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65" w:rsidRDefault="001F2B30">
      <w:r>
        <w:rPr>
          <w:noProof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75pt;margin-top:23.6pt;width:132pt;height:1in;z-index:251657728">
            <v:textbox>
              <w:txbxContent>
                <w:p w:rsidR="001F2B30" w:rsidRPr="001F2B30" w:rsidRDefault="001F2B30">
                  <w:pPr>
                    <w:rPr>
                      <w:color w:val="333399"/>
                    </w:rPr>
                  </w:pPr>
                  <w:r w:rsidRPr="001F2B30">
                    <w:rPr>
                      <w:color w:val="333399"/>
                    </w:rPr>
                    <w:t>Helsesøstertjenesten</w:t>
                  </w:r>
                </w:p>
                <w:p w:rsidR="001F2B30" w:rsidRPr="001F2B30" w:rsidRDefault="001F2B30">
                  <w:pPr>
                    <w:rPr>
                      <w:color w:val="333399"/>
                    </w:rPr>
                  </w:pPr>
                  <w:r w:rsidRPr="001F2B30">
                    <w:rPr>
                      <w:color w:val="333399"/>
                    </w:rPr>
                    <w:t>Postboks 323</w:t>
                  </w:r>
                </w:p>
                <w:p w:rsidR="001F2B30" w:rsidRPr="001F2B30" w:rsidRDefault="001F2B30">
                  <w:pPr>
                    <w:rPr>
                      <w:color w:val="333399"/>
                    </w:rPr>
                  </w:pPr>
                  <w:r w:rsidRPr="001F2B30">
                    <w:rPr>
                      <w:color w:val="333399"/>
                    </w:rPr>
                    <w:t>5323 Kleppestø</w:t>
                  </w:r>
                </w:p>
                <w:p w:rsidR="001F2B30" w:rsidRPr="001F2B30" w:rsidRDefault="001F2B30">
                  <w:pPr>
                    <w:rPr>
                      <w:color w:val="333399"/>
                    </w:rPr>
                  </w:pPr>
                  <w:r w:rsidRPr="001F2B30">
                    <w:rPr>
                      <w:color w:val="333399"/>
                    </w:rPr>
                    <w:t>56 15 80 00</w:t>
                  </w:r>
                </w:p>
              </w:txbxContent>
            </v:textbox>
          </v:shape>
        </w:pict>
      </w:r>
      <w:r w:rsidR="00FD2630">
        <w:rPr>
          <w:noProof/>
          <w:lang w:eastAsia="nb-NO"/>
        </w:rPr>
        <w:drawing>
          <wp:inline distT="0" distB="0" distL="0" distR="0">
            <wp:extent cx="2352675" cy="1257300"/>
            <wp:effectExtent l="19050" t="0" r="9525" b="0"/>
            <wp:docPr id="1" name="Bild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B30" w:rsidRDefault="001F2B30"/>
    <w:p w:rsidR="001F2B30" w:rsidRPr="00193269" w:rsidRDefault="001F2B30">
      <w:pPr>
        <w:rPr>
          <w:b/>
          <w:sz w:val="28"/>
          <w:szCs w:val="28"/>
        </w:rPr>
      </w:pPr>
      <w:r w:rsidRPr="00193269">
        <w:rPr>
          <w:b/>
          <w:sz w:val="28"/>
          <w:szCs w:val="28"/>
        </w:rPr>
        <w:t>Til foreldre/foresatte</w:t>
      </w:r>
    </w:p>
    <w:p w:rsidR="001F2B30" w:rsidRPr="00193269" w:rsidRDefault="001F2B30">
      <w:pPr>
        <w:rPr>
          <w:b/>
          <w:sz w:val="28"/>
          <w:szCs w:val="28"/>
        </w:rPr>
      </w:pPr>
    </w:p>
    <w:p w:rsidR="001F2B30" w:rsidRPr="00193269" w:rsidRDefault="001F2B30">
      <w:pPr>
        <w:rPr>
          <w:b/>
          <w:sz w:val="28"/>
          <w:szCs w:val="28"/>
        </w:rPr>
      </w:pPr>
      <w:r w:rsidRPr="00193269">
        <w:rPr>
          <w:b/>
          <w:sz w:val="28"/>
          <w:szCs w:val="28"/>
        </w:rPr>
        <w:t>Tilbud om vaksinasjon mot pandemisk influensa</w:t>
      </w:r>
    </w:p>
    <w:p w:rsidR="001F2B30" w:rsidRDefault="001F2B30"/>
    <w:p w:rsidR="001F2B30" w:rsidRDefault="001F2B30">
      <w:r>
        <w:t>I forbindelse med utbruddet av pandemisk influensa A(H1N1), tilbys nå vaksine mot pandemiviruset til ditt barn. Vaksine er det mest effektive tiltaket for å beskytte seg mot sykdommen.</w:t>
      </w:r>
    </w:p>
    <w:p w:rsidR="00193269" w:rsidRDefault="00193269"/>
    <w:p w:rsidR="00193269" w:rsidRDefault="00193269">
      <w:r>
        <w:t>Helsesøstertjenesten vil utføre vaksinasjon i barnehagen.</w:t>
      </w:r>
    </w:p>
    <w:p w:rsidR="001F2B30" w:rsidRDefault="001F2B30"/>
    <w:p w:rsidR="001F2B30" w:rsidRDefault="001F2B30">
      <w:r>
        <w:t xml:space="preserve">Pandemivaksinen som brukes i Norge heter Pandemrix. Vaksinen er godkjent av europeiske legemiddelmyndigheter (EMEA) og Statens legemiddelverk. Pandemrix inneholder inaktiverte biter av det nye influensaviruset A(H1N1). Vaksinen gis med sprøyte i overarmen. </w:t>
      </w:r>
      <w:r w:rsidR="00210EB6">
        <w:t>Se Helsemyndighetenes anbefaling:</w:t>
      </w:r>
    </w:p>
    <w:p w:rsidR="00210EB6" w:rsidRDefault="00210EB6"/>
    <w:p w:rsidR="00A61858" w:rsidRPr="00836988" w:rsidRDefault="00A61858">
      <w:pPr>
        <w:rPr>
          <w:b/>
          <w:i/>
          <w:sz w:val="20"/>
        </w:rPr>
      </w:pPr>
      <w:r w:rsidRPr="00836988">
        <w:rPr>
          <w:b/>
          <w:i/>
          <w:sz w:val="20"/>
        </w:rPr>
        <w:t>En eller to vaksinedoser</w:t>
      </w:r>
    </w:p>
    <w:p w:rsidR="00A61858" w:rsidRPr="00836988" w:rsidRDefault="00A61858">
      <w:pPr>
        <w:rPr>
          <w:i/>
          <w:sz w:val="20"/>
        </w:rPr>
      </w:pPr>
      <w:r w:rsidRPr="00836988">
        <w:rPr>
          <w:i/>
          <w:sz w:val="20"/>
        </w:rPr>
        <w:t>Det anbefales nå at alle får en dose vaksine før dose to blir tilbudt. Barn under 10 år og personer med nedsatt immunforsvar bør få</w:t>
      </w:r>
      <w:r w:rsidR="00863DD6">
        <w:rPr>
          <w:i/>
          <w:sz w:val="20"/>
        </w:rPr>
        <w:t xml:space="preserve"> til bud om dose to,</w:t>
      </w:r>
      <w:r w:rsidRPr="00836988">
        <w:rPr>
          <w:i/>
          <w:sz w:val="20"/>
        </w:rPr>
        <w:t xml:space="preserve"> men vi vet fortsatt lite om varigheten av immunitet etter bare en dose. Det kan derfor fortsatt bli aktuelt å tilby hele befolkningen en dose til. Endelig beslutning om antall doser vil bli tatt når det forligger mer data om effekt og varighet av den første dosen, antagelig i løpet av et par måneder.</w:t>
      </w:r>
    </w:p>
    <w:p w:rsidR="00210EB6" w:rsidRDefault="00210EB6"/>
    <w:p w:rsidR="00210EB6" w:rsidRDefault="00210EB6">
      <w:r>
        <w:t xml:space="preserve">Som all annen vaksinasjon er også pandemivaksine frivillig, og foreldre/foresatte skal godkjenne vaksinasjon av barn under 16 år. </w:t>
      </w:r>
    </w:p>
    <w:p w:rsidR="00210EB6" w:rsidRDefault="00210EB6">
      <w:r>
        <w:t xml:space="preserve">Mer informasjon om vaksinen finner du på nettsidene til helsemyndighetene </w:t>
      </w:r>
      <w:hyperlink r:id="rId6" w:history="1">
        <w:r w:rsidRPr="00170B09">
          <w:rPr>
            <w:rStyle w:val="Hyperkobling"/>
          </w:rPr>
          <w:t>www.fhi.no/nyinfluensa</w:t>
        </w:r>
      </w:hyperlink>
      <w:r>
        <w:t xml:space="preserve"> eller </w:t>
      </w:r>
      <w:hyperlink r:id="rId7" w:history="1">
        <w:r w:rsidRPr="00170B09">
          <w:rPr>
            <w:rStyle w:val="Hyperkobling"/>
          </w:rPr>
          <w:t>www.pandemi.no</w:t>
        </w:r>
      </w:hyperlink>
      <w:r>
        <w:t xml:space="preserve"> eller Statens legemiddelverk </w:t>
      </w:r>
      <w:hyperlink r:id="rId8" w:history="1">
        <w:r w:rsidRPr="00170B09">
          <w:rPr>
            <w:rStyle w:val="Hyperkobling"/>
          </w:rPr>
          <w:t>www.slv.no</w:t>
        </w:r>
      </w:hyperlink>
      <w:r>
        <w:t xml:space="preserve"> </w:t>
      </w:r>
    </w:p>
    <w:p w:rsidR="00836988" w:rsidRDefault="00836988"/>
    <w:p w:rsidR="00836988" w:rsidRDefault="00836988"/>
    <w:p w:rsidR="00210EB6" w:rsidRPr="00193269" w:rsidRDefault="00210EB6">
      <w:pPr>
        <w:rPr>
          <w:b/>
        </w:rPr>
      </w:pPr>
      <w:r w:rsidRPr="00193269">
        <w:rPr>
          <w:b/>
        </w:rPr>
        <w:t>Dere vil få tilbud om vaksine i barnehagen den: _____________ kl. ______.</w:t>
      </w:r>
    </w:p>
    <w:p w:rsidR="00210EB6" w:rsidRDefault="00210EB6"/>
    <w:p w:rsidR="00210EB6" w:rsidRDefault="00210EB6">
      <w:pPr>
        <w:numPr>
          <w:ilvl w:val="0"/>
          <w:numId w:val="1"/>
        </w:numPr>
      </w:pPr>
      <w:r>
        <w:t>1 forelder/foresatt må følge og være tilstede</w:t>
      </w:r>
      <w:r w:rsidR="0075720C">
        <w:t xml:space="preserve"> under vaksinasjonen og</w:t>
      </w:r>
      <w:r>
        <w:t xml:space="preserve"> i 20 minutter etter at vaksinen er satt.</w:t>
      </w:r>
    </w:p>
    <w:p w:rsidR="00210EB6" w:rsidRDefault="00210EB6">
      <w:pPr>
        <w:numPr>
          <w:ilvl w:val="0"/>
          <w:numId w:val="1"/>
        </w:numPr>
      </w:pPr>
      <w:r>
        <w:t>Må ha med fødselsnummer til barnet (11 siffer)</w:t>
      </w:r>
    </w:p>
    <w:p w:rsidR="00210EB6" w:rsidRDefault="0090299C">
      <w:pPr>
        <w:numPr>
          <w:ilvl w:val="0"/>
          <w:numId w:val="1"/>
        </w:numPr>
      </w:pPr>
      <w:r>
        <w:t>Må ha med kr. 50</w:t>
      </w:r>
      <w:r w:rsidR="00210EB6">
        <w:t>- i kontanter pr. vaksine.</w:t>
      </w:r>
    </w:p>
    <w:p w:rsidR="00193269" w:rsidRDefault="00193269" w:rsidP="00193269"/>
    <w:p w:rsidR="00193269" w:rsidRPr="00193269" w:rsidRDefault="00FD36F4" w:rsidP="00193269">
      <w:pPr>
        <w:rPr>
          <w:b/>
        </w:rPr>
      </w:pPr>
      <w:r>
        <w:rPr>
          <w:b/>
        </w:rPr>
        <w:t>Si fra til vaksinatør</w:t>
      </w:r>
      <w:r w:rsidR="00863DD6">
        <w:rPr>
          <w:b/>
        </w:rPr>
        <w:t>:</w:t>
      </w:r>
    </w:p>
    <w:p w:rsidR="00193269" w:rsidRDefault="00193269" w:rsidP="00193269">
      <w:pPr>
        <w:numPr>
          <w:ilvl w:val="0"/>
          <w:numId w:val="2"/>
        </w:numPr>
      </w:pPr>
      <w:r>
        <w:t>Har barnet/barna hatt reaksjoner på vaksine tidligere.</w:t>
      </w:r>
    </w:p>
    <w:p w:rsidR="00193269" w:rsidRDefault="00193269" w:rsidP="00193269">
      <w:pPr>
        <w:numPr>
          <w:ilvl w:val="0"/>
          <w:numId w:val="2"/>
        </w:numPr>
      </w:pPr>
      <w:r>
        <w:t>Er barnet/barna allergisk mot egg.</w:t>
      </w:r>
    </w:p>
    <w:p w:rsidR="00193269" w:rsidRDefault="00193269" w:rsidP="00193269">
      <w:pPr>
        <w:numPr>
          <w:ilvl w:val="0"/>
          <w:numId w:val="2"/>
        </w:numPr>
      </w:pPr>
      <w:r>
        <w:t>Har barnet/barna en febersykdom ell</w:t>
      </w:r>
      <w:r w:rsidR="00863DD6">
        <w:t>er akutt infeksjonssykdom vaksinasjonsdagen</w:t>
      </w:r>
    </w:p>
    <w:p w:rsidR="00863DD6" w:rsidRDefault="00863DD6" w:rsidP="00193269">
      <w:pPr>
        <w:numPr>
          <w:ilvl w:val="0"/>
          <w:numId w:val="2"/>
        </w:numPr>
      </w:pPr>
      <w:r>
        <w:t>Har barnet fått vaksiner de siste 14 dager</w:t>
      </w:r>
    </w:p>
    <w:p w:rsidR="00836988" w:rsidRDefault="00836988" w:rsidP="00A61858"/>
    <w:p w:rsidR="00836988" w:rsidRDefault="00836988" w:rsidP="00A61858"/>
    <w:p w:rsidR="00201B14" w:rsidRDefault="00201B14" w:rsidP="00A61858"/>
    <w:p w:rsidR="00836988" w:rsidRDefault="00836988" w:rsidP="00A61858"/>
    <w:p w:rsidR="00A61858" w:rsidRDefault="00A61858" w:rsidP="00A61858">
      <w:r>
        <w:t>Med vennlig hilsen</w:t>
      </w:r>
    </w:p>
    <w:p w:rsidR="00A61858" w:rsidRDefault="00A61858" w:rsidP="00A61858">
      <w:smartTag w:uri="urn:schemas-microsoft-com:office:smarttags" w:element="PersonName">
        <w:r>
          <w:t>Brit Roti</w:t>
        </w:r>
      </w:smartTag>
    </w:p>
    <w:p w:rsidR="00A61858" w:rsidRDefault="00A61858" w:rsidP="00A61858">
      <w:r>
        <w:t>Ledende helsesøster</w:t>
      </w:r>
    </w:p>
    <w:sectPr w:rsidR="00A61858" w:rsidSect="00A61858">
      <w:pgSz w:w="11907" w:h="16840"/>
      <w:pgMar w:top="709" w:right="964" w:bottom="113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0FA3"/>
    <w:multiLevelType w:val="hybridMultilevel"/>
    <w:tmpl w:val="24A2A50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DC09D0"/>
    <w:multiLevelType w:val="hybridMultilevel"/>
    <w:tmpl w:val="49C6C8E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4A407A"/>
    <w:rsid w:val="00022C56"/>
    <w:rsid w:val="00092478"/>
    <w:rsid w:val="00193269"/>
    <w:rsid w:val="001F2B30"/>
    <w:rsid w:val="00201B14"/>
    <w:rsid w:val="00210EB6"/>
    <w:rsid w:val="00456F27"/>
    <w:rsid w:val="004A407A"/>
    <w:rsid w:val="0075720C"/>
    <w:rsid w:val="00836988"/>
    <w:rsid w:val="00863DD6"/>
    <w:rsid w:val="0090299C"/>
    <w:rsid w:val="00955047"/>
    <w:rsid w:val="00A61858"/>
    <w:rsid w:val="00D47183"/>
    <w:rsid w:val="00DF087B"/>
    <w:rsid w:val="00F33865"/>
    <w:rsid w:val="00FA0849"/>
    <w:rsid w:val="00FD2630"/>
    <w:rsid w:val="00FD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character" w:styleId="Hyperkobling">
    <w:name w:val="Hyperlink"/>
    <w:basedOn w:val="Standardskriftforavsnitt"/>
    <w:rsid w:val="00210E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v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emi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hi.no/nyinfluens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Askøy Kommune</Company>
  <LinksUpToDate>false</LinksUpToDate>
  <CharactersWithSpaces>2065</CharactersWithSpaces>
  <SharedDoc>false</SharedDoc>
  <HLinks>
    <vt:vector size="18" baseType="variant">
      <vt:variant>
        <vt:i4>7274621</vt:i4>
      </vt:variant>
      <vt:variant>
        <vt:i4>6</vt:i4>
      </vt:variant>
      <vt:variant>
        <vt:i4>0</vt:i4>
      </vt:variant>
      <vt:variant>
        <vt:i4>5</vt:i4>
      </vt:variant>
      <vt:variant>
        <vt:lpwstr>http://www.slv.no/</vt:lpwstr>
      </vt:variant>
      <vt:variant>
        <vt:lpwstr/>
      </vt:variant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http://www.pandemi.no/</vt:lpwstr>
      </vt:variant>
      <vt:variant>
        <vt:lpwstr/>
      </vt:variant>
      <vt:variant>
        <vt:i4>524291</vt:i4>
      </vt:variant>
      <vt:variant>
        <vt:i4>0</vt:i4>
      </vt:variant>
      <vt:variant>
        <vt:i4>0</vt:i4>
      </vt:variant>
      <vt:variant>
        <vt:i4>5</vt:i4>
      </vt:variant>
      <vt:variant>
        <vt:lpwstr>http://www.fhi.no/nyinfluensa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Åse Pettersen</dc:creator>
  <cp:lastModifiedBy>Anita Tvedt</cp:lastModifiedBy>
  <cp:revision>2</cp:revision>
  <cp:lastPrinted>2009-11-12T16:23:00Z</cp:lastPrinted>
  <dcterms:created xsi:type="dcterms:W3CDTF">2009-11-18T12:30:00Z</dcterms:created>
  <dcterms:modified xsi:type="dcterms:W3CDTF">2009-11-18T12:30:00Z</dcterms:modified>
</cp:coreProperties>
</file>